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B5" w:rsidRPr="00B64578" w:rsidRDefault="00884F2C" w:rsidP="007F5B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B64578">
        <w:rPr>
          <w:rFonts w:cstheme="minorHAnsi"/>
          <w:color w:val="222222"/>
          <w:sz w:val="24"/>
          <w:szCs w:val="24"/>
          <w:shd w:val="clear" w:color="auto" w:fill="FFFFFF"/>
        </w:rPr>
        <w:t>Ward, G. M., Mahoney, S. M., Joly, S., and Reudink, M. W. 2021. Effects of age and weather during moult on mountain bluebird Sialia currucoides structural colouration. </w:t>
      </w:r>
      <w:r w:rsidRPr="00B64578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Journal of Avian Biology</w:t>
      </w:r>
      <w:r w:rsidRPr="00B64578">
        <w:rPr>
          <w:rFonts w:cstheme="minorHAnsi"/>
          <w:color w:val="222222"/>
          <w:sz w:val="24"/>
          <w:szCs w:val="24"/>
          <w:shd w:val="clear" w:color="auto" w:fill="FFFFFF"/>
        </w:rPr>
        <w:t>, </w:t>
      </w:r>
      <w:r w:rsidRPr="00B64578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52</w:t>
      </w:r>
      <w:r w:rsidRPr="00B64578">
        <w:rPr>
          <w:rFonts w:cstheme="minorHAnsi"/>
          <w:color w:val="222222"/>
          <w:sz w:val="24"/>
          <w:szCs w:val="24"/>
          <w:shd w:val="clear" w:color="auto" w:fill="FFFFFF"/>
        </w:rPr>
        <w:t xml:space="preserve">(2): 1-12. </w:t>
      </w:r>
    </w:p>
    <w:p w:rsidR="003E2848" w:rsidRPr="00B64578" w:rsidRDefault="00884F2C" w:rsidP="007F5BFD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B64578">
        <w:rPr>
          <w:rFonts w:cstheme="minorHAnsi"/>
          <w:sz w:val="24"/>
          <w:szCs w:val="24"/>
        </w:rPr>
        <w:t xml:space="preserve">One of the hypotheses that were tested in this study is that there is a high probability that more ornate plumage would be exhibited by male and older birds. </w:t>
      </w:r>
      <w:r w:rsidR="00942AF8" w:rsidRPr="00B64578">
        <w:rPr>
          <w:rFonts w:cstheme="minorHAnsi"/>
          <w:sz w:val="24"/>
          <w:szCs w:val="24"/>
        </w:rPr>
        <w:t xml:space="preserve">Another hypothesis of this study is that cooler temperatures and a lot of rainfall are directly linked with the increase in ornamentation in mountain </w:t>
      </w:r>
      <w:r w:rsidR="00FC5BA9" w:rsidRPr="00B64578">
        <w:rPr>
          <w:rFonts w:cstheme="minorHAnsi"/>
          <w:sz w:val="24"/>
          <w:szCs w:val="24"/>
        </w:rPr>
        <w:t>bluebirds</w:t>
      </w:r>
      <w:r w:rsidR="00942AF8" w:rsidRPr="00B64578">
        <w:rPr>
          <w:rFonts w:cstheme="minorHAnsi"/>
          <w:sz w:val="24"/>
          <w:szCs w:val="24"/>
        </w:rPr>
        <w:t xml:space="preserve"> since such conditions increase the availab</w:t>
      </w:r>
      <w:r w:rsidR="00FC5BA9" w:rsidRPr="00B64578">
        <w:rPr>
          <w:rFonts w:cstheme="minorHAnsi"/>
          <w:sz w:val="24"/>
          <w:szCs w:val="24"/>
        </w:rPr>
        <w:t>ility of insects and related act</w:t>
      </w:r>
      <w:r w:rsidR="00942AF8" w:rsidRPr="00B64578">
        <w:rPr>
          <w:rFonts w:cstheme="minorHAnsi"/>
          <w:sz w:val="24"/>
          <w:szCs w:val="24"/>
        </w:rPr>
        <w:t xml:space="preserve">ivities. </w:t>
      </w:r>
    </w:p>
    <w:p w:rsidR="00AC6534" w:rsidRPr="00B64578" w:rsidRDefault="00884F2C" w:rsidP="007F5BFD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B64578">
        <w:rPr>
          <w:rFonts w:cstheme="minorHAnsi"/>
          <w:sz w:val="24"/>
          <w:szCs w:val="24"/>
        </w:rPr>
        <w:t xml:space="preserve">Study species is one of the methods that were used to test the above hypotheses. </w:t>
      </w:r>
      <w:r w:rsidR="00A81D3E" w:rsidRPr="00B64578">
        <w:rPr>
          <w:rFonts w:cstheme="minorHAnsi"/>
          <w:sz w:val="24"/>
          <w:szCs w:val="24"/>
        </w:rPr>
        <w:t xml:space="preserve">The study species method was conducted by assessing the plumage of a male and a female’s tails as </w:t>
      </w:r>
      <w:r w:rsidR="009E0B28" w:rsidRPr="00B64578">
        <w:rPr>
          <w:rFonts w:cstheme="minorHAnsi"/>
          <w:sz w:val="24"/>
          <w:szCs w:val="24"/>
        </w:rPr>
        <w:t xml:space="preserve">well as their respective rumps at a given wavelength and reflectance. </w:t>
      </w:r>
      <w:r w:rsidR="0029515E" w:rsidRPr="00B64578">
        <w:rPr>
          <w:rFonts w:cstheme="minorHAnsi"/>
          <w:sz w:val="24"/>
          <w:szCs w:val="24"/>
        </w:rPr>
        <w:t>The field method was also integrated during the breeding seasons of these birds.</w:t>
      </w:r>
      <w:r w:rsidR="009605F7" w:rsidRPr="00B64578">
        <w:rPr>
          <w:rFonts w:cstheme="minorHAnsi"/>
          <w:sz w:val="24"/>
          <w:szCs w:val="24"/>
        </w:rPr>
        <w:t xml:space="preserve"> In this method, the researchers captured both male and female bluebirds then banded them for future analysis of the ramps and tail feathers. </w:t>
      </w:r>
      <w:r w:rsidR="00E87256" w:rsidRPr="00B64578">
        <w:rPr>
          <w:rFonts w:cstheme="minorHAnsi"/>
          <w:sz w:val="24"/>
          <w:szCs w:val="24"/>
        </w:rPr>
        <w:t>The study also employed feather color analysis</w:t>
      </w:r>
      <w:r w:rsidR="007534B0" w:rsidRPr="00B64578">
        <w:rPr>
          <w:rFonts w:cstheme="minorHAnsi"/>
          <w:sz w:val="24"/>
          <w:szCs w:val="24"/>
        </w:rPr>
        <w:t xml:space="preserve"> that involves mounting feathers on a low-reflectance paper then scanning them using PX-2 xenon as well as a JAZ spectrometer. </w:t>
      </w:r>
      <w:r w:rsidR="009A2C1F" w:rsidRPr="00B64578">
        <w:rPr>
          <w:rFonts w:cstheme="minorHAnsi"/>
          <w:sz w:val="24"/>
          <w:szCs w:val="24"/>
        </w:rPr>
        <w:t xml:space="preserve">The researchers also acquired weather data from the Canadian government’s website. This rainfall and temperature information was used to analyze the bluebird’s conditions. </w:t>
      </w:r>
      <w:r w:rsidR="00DE1579" w:rsidRPr="00B64578">
        <w:rPr>
          <w:rFonts w:cstheme="minorHAnsi"/>
          <w:sz w:val="24"/>
          <w:szCs w:val="24"/>
        </w:rPr>
        <w:t>Furthermore, the study incorporated statistical analysis that was utilized to assess the effects of ontogenetic on the plumage’s structure.</w:t>
      </w:r>
    </w:p>
    <w:p w:rsidR="004264DB" w:rsidRPr="00B64578" w:rsidRDefault="00884F2C" w:rsidP="007F5BFD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B64578">
        <w:rPr>
          <w:rFonts w:cstheme="minorHAnsi"/>
          <w:sz w:val="24"/>
          <w:szCs w:val="24"/>
        </w:rPr>
        <w:t>One of this study results was that male and older bluebirds generated more plumage colorization, unlike females and younger individuals.</w:t>
      </w:r>
      <w:r w:rsidR="0014655A" w:rsidRPr="00B64578">
        <w:rPr>
          <w:rFonts w:cstheme="minorHAnsi"/>
          <w:sz w:val="24"/>
          <w:szCs w:val="24"/>
        </w:rPr>
        <w:t xml:space="preserve"> Age and sex was another factor that determined plumage colorization. </w:t>
      </w:r>
      <w:r w:rsidR="00521DC9" w:rsidRPr="00B64578">
        <w:rPr>
          <w:rFonts w:cstheme="minorHAnsi"/>
          <w:sz w:val="24"/>
          <w:szCs w:val="24"/>
        </w:rPr>
        <w:t xml:space="preserve">The weather was found to be a factor that influences the </w:t>
      </w:r>
      <w:r w:rsidR="00333E6F" w:rsidRPr="00B64578">
        <w:rPr>
          <w:rFonts w:cstheme="minorHAnsi"/>
          <w:sz w:val="24"/>
          <w:szCs w:val="24"/>
        </w:rPr>
        <w:t>color</w:t>
      </w:r>
      <w:r w:rsidR="00E80F79" w:rsidRPr="00B64578">
        <w:rPr>
          <w:rFonts w:cstheme="minorHAnsi"/>
          <w:sz w:val="24"/>
          <w:szCs w:val="24"/>
        </w:rPr>
        <w:t xml:space="preserve"> of bluebirds. Generally, the study’s hypotheses were supported by the findings. </w:t>
      </w:r>
    </w:p>
    <w:p w:rsidR="00CB32D2" w:rsidRPr="00B64578" w:rsidRDefault="00884F2C" w:rsidP="007F5BFD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B64578">
        <w:rPr>
          <w:rFonts w:cstheme="minorHAnsi"/>
          <w:sz w:val="24"/>
          <w:szCs w:val="24"/>
        </w:rPr>
        <w:t xml:space="preserve">The implication of this study is that it is possible to analyze the colorization in </w:t>
      </w:r>
      <w:r w:rsidRPr="00B64578">
        <w:rPr>
          <w:rFonts w:cstheme="minorHAnsi"/>
          <w:sz w:val="24"/>
          <w:szCs w:val="24"/>
        </w:rPr>
        <w:t xml:space="preserve">other birds using similar approaches that were utilized in this study.  </w:t>
      </w:r>
    </w:p>
    <w:p w:rsidR="00B65AFC" w:rsidRPr="00B64578" w:rsidRDefault="00884F2C" w:rsidP="007F5B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64578">
        <w:rPr>
          <w:rFonts w:cstheme="minorHAnsi"/>
          <w:b/>
          <w:sz w:val="24"/>
          <w:szCs w:val="24"/>
        </w:rPr>
        <w:t>Thoughtful Questions</w:t>
      </w:r>
    </w:p>
    <w:p w:rsidR="00517276" w:rsidRPr="00B64578" w:rsidRDefault="00884F2C" w:rsidP="007F5BFD">
      <w:pPr>
        <w:spacing w:after="0" w:line="240" w:lineRule="auto"/>
        <w:rPr>
          <w:rFonts w:cstheme="minorHAnsi"/>
          <w:sz w:val="24"/>
          <w:szCs w:val="24"/>
        </w:rPr>
      </w:pPr>
      <w:r w:rsidRPr="00B64578">
        <w:rPr>
          <w:rFonts w:cstheme="minorHAnsi"/>
          <w:sz w:val="24"/>
          <w:szCs w:val="24"/>
        </w:rPr>
        <w:t>The researchers found out that more rainfall increases the availability of the insects, thus improving their food intake. Is it accurate to argue that more rainfa</w:t>
      </w:r>
      <w:r w:rsidRPr="00B64578">
        <w:rPr>
          <w:rFonts w:cstheme="minorHAnsi"/>
          <w:sz w:val="24"/>
          <w:szCs w:val="24"/>
        </w:rPr>
        <w:t>ll can also foster migration of the bluebirds to other regions</w:t>
      </w:r>
      <w:r>
        <w:rPr>
          <w:rFonts w:cstheme="minorHAnsi"/>
          <w:sz w:val="24"/>
          <w:szCs w:val="24"/>
        </w:rPr>
        <w:t xml:space="preserve"> thus limiting their observations</w:t>
      </w:r>
      <w:r w:rsidRPr="00B64578">
        <w:rPr>
          <w:rFonts w:cstheme="minorHAnsi"/>
          <w:sz w:val="24"/>
          <w:szCs w:val="24"/>
        </w:rPr>
        <w:t>?</w:t>
      </w:r>
    </w:p>
    <w:p w:rsidR="00B65AFC" w:rsidRPr="00B64578" w:rsidRDefault="00884F2C" w:rsidP="007F5BFD">
      <w:pPr>
        <w:spacing w:after="0" w:line="240" w:lineRule="auto"/>
        <w:rPr>
          <w:rFonts w:cstheme="minorHAnsi"/>
          <w:sz w:val="24"/>
          <w:szCs w:val="24"/>
        </w:rPr>
      </w:pPr>
      <w:r w:rsidRPr="00B64578">
        <w:rPr>
          <w:rFonts w:cstheme="minorHAnsi"/>
          <w:sz w:val="24"/>
          <w:szCs w:val="24"/>
        </w:rPr>
        <w:t>Since ethics is a core aspect in research, is it relevant to discredit this research since it did not outline the ethical consideratio</w:t>
      </w:r>
      <w:bookmarkStart w:id="0" w:name="_GoBack"/>
      <w:bookmarkEnd w:id="0"/>
      <w:r w:rsidRPr="00B64578">
        <w:rPr>
          <w:rFonts w:cstheme="minorHAnsi"/>
          <w:sz w:val="24"/>
          <w:szCs w:val="24"/>
        </w:rPr>
        <w:t xml:space="preserve">ns when handling the participants? </w:t>
      </w:r>
      <w:r w:rsidR="00517276" w:rsidRPr="00B64578">
        <w:rPr>
          <w:rFonts w:cstheme="minorHAnsi"/>
          <w:sz w:val="24"/>
          <w:szCs w:val="24"/>
        </w:rPr>
        <w:t xml:space="preserve">   </w:t>
      </w:r>
    </w:p>
    <w:p w:rsidR="00333E6F" w:rsidRPr="00B64578" w:rsidRDefault="00333E6F" w:rsidP="007F5BFD">
      <w:pPr>
        <w:spacing w:after="0" w:line="240" w:lineRule="auto"/>
        <w:rPr>
          <w:rFonts w:cstheme="minorHAnsi"/>
          <w:sz w:val="24"/>
          <w:szCs w:val="24"/>
        </w:rPr>
      </w:pPr>
    </w:p>
    <w:p w:rsidR="003A1EB9" w:rsidRPr="00B64578" w:rsidRDefault="00884F2C" w:rsidP="007F5BFD">
      <w:pPr>
        <w:spacing w:after="0" w:line="240" w:lineRule="auto"/>
        <w:rPr>
          <w:rFonts w:cstheme="minorHAnsi"/>
          <w:sz w:val="24"/>
          <w:szCs w:val="24"/>
        </w:rPr>
      </w:pPr>
      <w:r w:rsidRPr="00B64578">
        <w:rPr>
          <w:rFonts w:cstheme="minorHAnsi"/>
          <w:sz w:val="24"/>
          <w:szCs w:val="24"/>
        </w:rPr>
        <w:t xml:space="preserve"> </w:t>
      </w:r>
      <w:r w:rsidR="00DE1579" w:rsidRPr="00B64578">
        <w:rPr>
          <w:rFonts w:cstheme="minorHAnsi"/>
          <w:sz w:val="24"/>
          <w:szCs w:val="24"/>
        </w:rPr>
        <w:t xml:space="preserve"> </w:t>
      </w:r>
    </w:p>
    <w:sectPr w:rsidR="003A1EB9" w:rsidRPr="00B64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3D"/>
    <w:rsid w:val="000707B5"/>
    <w:rsid w:val="0014655A"/>
    <w:rsid w:val="0029515E"/>
    <w:rsid w:val="00333E6F"/>
    <w:rsid w:val="003A1EB9"/>
    <w:rsid w:val="003E2848"/>
    <w:rsid w:val="004264DB"/>
    <w:rsid w:val="00517276"/>
    <w:rsid w:val="00521DC9"/>
    <w:rsid w:val="00541D8D"/>
    <w:rsid w:val="005F1A68"/>
    <w:rsid w:val="00626D5E"/>
    <w:rsid w:val="007476D3"/>
    <w:rsid w:val="007534B0"/>
    <w:rsid w:val="00760581"/>
    <w:rsid w:val="0076583D"/>
    <w:rsid w:val="007F5BFD"/>
    <w:rsid w:val="00884F2C"/>
    <w:rsid w:val="0090784E"/>
    <w:rsid w:val="00942AF8"/>
    <w:rsid w:val="009605F7"/>
    <w:rsid w:val="009A2C1F"/>
    <w:rsid w:val="009E0B28"/>
    <w:rsid w:val="00A81D3E"/>
    <w:rsid w:val="00AC6534"/>
    <w:rsid w:val="00B64578"/>
    <w:rsid w:val="00B65AFC"/>
    <w:rsid w:val="00C004D6"/>
    <w:rsid w:val="00CB32D2"/>
    <w:rsid w:val="00DE1579"/>
    <w:rsid w:val="00E80F79"/>
    <w:rsid w:val="00E87256"/>
    <w:rsid w:val="00F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15F2B"/>
  <w15:chartTrackingRefBased/>
  <w15:docId w15:val="{2781C8F7-C9EB-4866-B9C6-78E06DFD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2021-03-28T21:32:00Z</dcterms:created>
  <dcterms:modified xsi:type="dcterms:W3CDTF">2021-03-28T21:35:00Z</dcterms:modified>
</cp:coreProperties>
</file>